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0" w:rsidRDefault="003643D0">
      <w:r>
        <w:t>от 10.04.2018</w:t>
      </w:r>
    </w:p>
    <w:p w:rsidR="003643D0" w:rsidRDefault="003643D0"/>
    <w:p w:rsidR="003643D0" w:rsidRDefault="003643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643D0" w:rsidRDefault="003643D0">
      <w:r>
        <w:t>Общество с ограниченной ответственностью «ХЭНДБАУЭР» ИНН 7717291331</w:t>
      </w:r>
    </w:p>
    <w:p w:rsidR="003643D0" w:rsidRDefault="003643D0">
      <w:r>
        <w:t>Общество с ограниченной ответственностью «НДК инжиниринг» ИНН 7717589008</w:t>
      </w:r>
    </w:p>
    <w:p w:rsidR="003643D0" w:rsidRDefault="003643D0">
      <w:r>
        <w:t>Общество с ограниченной ответственностью «Строительная компания «СОЮЗ» ИНН 7816220148</w:t>
      </w:r>
    </w:p>
    <w:p w:rsidR="003643D0" w:rsidRDefault="003643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43D0"/>
    <w:rsid w:val="00045D12"/>
    <w:rsid w:val="003643D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